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1E0" w:firstRow="1" w:lastRow="1" w:firstColumn="1" w:lastColumn="1" w:noHBand="0" w:noVBand="0"/>
      </w:tblPr>
      <w:tblGrid>
        <w:gridCol w:w="10065"/>
      </w:tblGrid>
      <w:tr w:rsidR="00041655" w:rsidRPr="008E7F75" w:rsidTr="008E7F75">
        <w:trPr>
          <w:trHeight w:val="4962"/>
        </w:trPr>
        <w:tc>
          <w:tcPr>
            <w:tcW w:w="10065" w:type="dxa"/>
            <w:shd w:val="clear" w:color="auto" w:fill="auto"/>
            <w:tcMar>
              <w:left w:w="0" w:type="dxa"/>
              <w:right w:w="0" w:type="dxa"/>
            </w:tcMar>
          </w:tcPr>
          <w:p w:rsidR="00041655" w:rsidRDefault="00041655" w:rsidP="008E7F75">
            <w:pPr>
              <w:spacing w:line="120" w:lineRule="atLeast"/>
              <w:jc w:val="center"/>
            </w:pPr>
            <w:r>
              <w:object w:dxaOrig="5464" w:dyaOrig="6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7.75pt" o:ole="">
                  <v:imagedata r:id="rId6" o:title="" gain="1.5625" blacklevel="3932f" grayscale="t"/>
                </v:shape>
                <o:OLEObject Type="Embed" ProgID="CorelDRAW.Graphic.11" ShapeID="_x0000_i1025" DrawAspect="Content" ObjectID="_1622295637" r:id="rId7"/>
              </w:object>
            </w:r>
          </w:p>
          <w:p w:rsidR="00041655" w:rsidRPr="008E7F75" w:rsidRDefault="00041655" w:rsidP="008E7F75">
            <w:pPr>
              <w:spacing w:line="120" w:lineRule="atLeast"/>
              <w:ind w:left="708" w:firstLine="708"/>
              <w:jc w:val="center"/>
              <w:rPr>
                <w:sz w:val="28"/>
                <w:szCs w:val="28"/>
              </w:rPr>
            </w:pPr>
          </w:p>
          <w:p w:rsidR="00041655" w:rsidRPr="008E7F75" w:rsidRDefault="00041655" w:rsidP="008E7F75">
            <w:pPr>
              <w:jc w:val="center"/>
              <w:rPr>
                <w:sz w:val="26"/>
                <w:szCs w:val="26"/>
              </w:rPr>
            </w:pPr>
            <w:r w:rsidRPr="008E7F75">
              <w:rPr>
                <w:sz w:val="26"/>
                <w:szCs w:val="26"/>
              </w:rPr>
              <w:t>МУНИЦИПАЛЬНОЕ  ОБРАЗОВАНИЕ</w:t>
            </w:r>
          </w:p>
          <w:p w:rsidR="00041655" w:rsidRPr="008E7F75" w:rsidRDefault="00041655" w:rsidP="008E7F75">
            <w:pPr>
              <w:jc w:val="center"/>
              <w:rPr>
                <w:sz w:val="28"/>
                <w:szCs w:val="28"/>
              </w:rPr>
            </w:pPr>
            <w:r w:rsidRPr="008E7F75">
              <w:rPr>
                <w:sz w:val="26"/>
                <w:szCs w:val="26"/>
              </w:rPr>
              <w:t>ГОРОДСКОЙ ОКРУГ ГОРОД СУРГУТ</w:t>
            </w:r>
          </w:p>
          <w:p w:rsidR="00041655" w:rsidRPr="008E7F75" w:rsidRDefault="00041655" w:rsidP="008E7F75">
            <w:pPr>
              <w:jc w:val="center"/>
              <w:rPr>
                <w:sz w:val="28"/>
                <w:szCs w:val="28"/>
              </w:rPr>
            </w:pPr>
          </w:p>
          <w:p w:rsidR="00041655" w:rsidRPr="008E7F75" w:rsidRDefault="00041655" w:rsidP="008E7F75">
            <w:pPr>
              <w:pStyle w:val="1"/>
              <w:jc w:val="center"/>
              <w:rPr>
                <w:b w:val="0"/>
                <w:bCs w:val="0"/>
                <w:sz w:val="28"/>
                <w:szCs w:val="28"/>
              </w:rPr>
            </w:pPr>
            <w:r w:rsidRPr="008E7F75">
              <w:rPr>
                <w:b w:val="0"/>
                <w:bCs w:val="0"/>
                <w:sz w:val="26"/>
                <w:szCs w:val="26"/>
              </w:rPr>
              <w:t>АДМИНИСТРАЦИЯ ГОРОДА</w:t>
            </w:r>
          </w:p>
          <w:p w:rsidR="00041655" w:rsidRPr="008E7F75" w:rsidRDefault="00041655" w:rsidP="003B77F8">
            <w:pPr>
              <w:jc w:val="center"/>
              <w:rPr>
                <w:sz w:val="28"/>
                <w:szCs w:val="28"/>
              </w:rPr>
            </w:pPr>
          </w:p>
          <w:p w:rsidR="00041655" w:rsidRPr="008E7F75" w:rsidRDefault="00041655" w:rsidP="008E7F75">
            <w:pPr>
              <w:pStyle w:val="3"/>
              <w:spacing w:before="0" w:after="0"/>
              <w:jc w:val="center"/>
              <w:rPr>
                <w:rFonts w:ascii="Times New Roman" w:hAnsi="Times New Roman"/>
                <w:sz w:val="28"/>
                <w:szCs w:val="28"/>
              </w:rPr>
            </w:pPr>
            <w:r w:rsidRPr="008E7F75">
              <w:rPr>
                <w:rFonts w:ascii="Times New Roman" w:hAnsi="Times New Roman"/>
              </w:rPr>
              <w:t>ДЕПАРТАМЕНТ ФИНАНСОВ</w:t>
            </w:r>
          </w:p>
          <w:p w:rsidR="00041655" w:rsidRPr="008E7F75" w:rsidRDefault="00041655" w:rsidP="003B77F8">
            <w:pPr>
              <w:jc w:val="center"/>
              <w:rPr>
                <w:sz w:val="28"/>
                <w:szCs w:val="28"/>
              </w:rPr>
            </w:pPr>
          </w:p>
          <w:p w:rsidR="00041655" w:rsidRPr="008E7F75" w:rsidRDefault="00041655" w:rsidP="008E7F75">
            <w:pPr>
              <w:pStyle w:val="2"/>
              <w:spacing w:before="0" w:after="0"/>
              <w:jc w:val="center"/>
              <w:rPr>
                <w:rFonts w:ascii="Times New Roman" w:hAnsi="Times New Roman"/>
                <w:i w:val="0"/>
                <w:sz w:val="30"/>
                <w:szCs w:val="30"/>
              </w:rPr>
            </w:pPr>
            <w:r w:rsidRPr="008E7F75">
              <w:rPr>
                <w:rFonts w:ascii="Times New Roman" w:hAnsi="Times New Roman"/>
                <w:i w:val="0"/>
                <w:sz w:val="30"/>
                <w:szCs w:val="30"/>
              </w:rPr>
              <w:t>ПРИКАЗ</w:t>
            </w:r>
          </w:p>
          <w:p w:rsidR="00041655" w:rsidRPr="003B77F8" w:rsidRDefault="00041655" w:rsidP="003B77F8">
            <w:pPr>
              <w:spacing w:line="120" w:lineRule="atLeast"/>
              <w:jc w:val="center"/>
              <w:rPr>
                <w:sz w:val="28"/>
                <w:szCs w:val="28"/>
              </w:rPr>
            </w:pPr>
          </w:p>
          <w:p w:rsidR="00041655" w:rsidRPr="008E7F75" w:rsidRDefault="00041655" w:rsidP="008E7F75">
            <w:pPr>
              <w:spacing w:line="120" w:lineRule="atLeast"/>
              <w:rPr>
                <w:sz w:val="28"/>
                <w:szCs w:val="28"/>
                <w:lang w:val="en-US"/>
              </w:rPr>
            </w:pPr>
          </w:p>
        </w:tc>
      </w:tr>
    </w:tbl>
    <w:p w:rsidR="00E93EBF" w:rsidRPr="00DD35A7" w:rsidRDefault="00E93EBF" w:rsidP="00E93EBF">
      <w:pPr>
        <w:ind w:right="-567"/>
        <w:rPr>
          <w:sz w:val="28"/>
          <w:szCs w:val="28"/>
        </w:rPr>
      </w:pPr>
      <w:permStart w:id="1913224369" w:edGrp="everyone"/>
      <w:r w:rsidRPr="00DD35A7">
        <w:rPr>
          <w:sz w:val="28"/>
          <w:szCs w:val="28"/>
        </w:rPr>
        <w:t>Об   утверждении    Порядка     инвентарного</w:t>
      </w:r>
    </w:p>
    <w:p w:rsidR="00E93EBF" w:rsidRPr="00DD35A7" w:rsidRDefault="00E93EBF" w:rsidP="00E93EBF">
      <w:pPr>
        <w:ind w:right="-567"/>
        <w:rPr>
          <w:sz w:val="28"/>
          <w:szCs w:val="28"/>
        </w:rPr>
      </w:pPr>
      <w:r w:rsidRPr="00DD35A7">
        <w:rPr>
          <w:sz w:val="28"/>
          <w:szCs w:val="28"/>
        </w:rPr>
        <w:t xml:space="preserve">и </w:t>
      </w:r>
      <w:r w:rsidR="007A39C0" w:rsidRPr="00DD35A7">
        <w:rPr>
          <w:sz w:val="28"/>
          <w:szCs w:val="28"/>
        </w:rPr>
        <w:t>аналитического</w:t>
      </w:r>
      <w:r w:rsidR="007A39C0">
        <w:rPr>
          <w:sz w:val="28"/>
          <w:szCs w:val="28"/>
        </w:rPr>
        <w:t xml:space="preserve"> </w:t>
      </w:r>
      <w:r w:rsidR="007A39C0" w:rsidRPr="00DD35A7">
        <w:rPr>
          <w:sz w:val="28"/>
          <w:szCs w:val="28"/>
        </w:rPr>
        <w:t xml:space="preserve"> учета</w:t>
      </w:r>
      <w:r w:rsidRPr="00DD35A7">
        <w:rPr>
          <w:sz w:val="28"/>
          <w:szCs w:val="28"/>
        </w:rPr>
        <w:t xml:space="preserve"> объектов имущества</w:t>
      </w:r>
    </w:p>
    <w:p w:rsidR="00E93EBF" w:rsidRPr="00DD35A7" w:rsidRDefault="00E93EBF" w:rsidP="00E93EBF">
      <w:pPr>
        <w:ind w:right="-567"/>
        <w:rPr>
          <w:sz w:val="28"/>
          <w:szCs w:val="28"/>
        </w:rPr>
      </w:pPr>
      <w:r w:rsidRPr="00DD35A7">
        <w:rPr>
          <w:sz w:val="28"/>
          <w:szCs w:val="28"/>
        </w:rPr>
        <w:t xml:space="preserve">казны        муниципального         образования </w:t>
      </w:r>
    </w:p>
    <w:p w:rsidR="00E93EBF" w:rsidRPr="00DD35A7" w:rsidRDefault="00E93EBF" w:rsidP="00E93EBF">
      <w:pPr>
        <w:ind w:right="-567"/>
        <w:rPr>
          <w:sz w:val="28"/>
          <w:szCs w:val="28"/>
        </w:rPr>
      </w:pPr>
      <w:r w:rsidRPr="00DD35A7">
        <w:rPr>
          <w:sz w:val="28"/>
          <w:szCs w:val="28"/>
        </w:rPr>
        <w:t xml:space="preserve">городской </w:t>
      </w:r>
      <w:r w:rsidR="007A39C0" w:rsidRPr="00DD35A7">
        <w:rPr>
          <w:sz w:val="28"/>
          <w:szCs w:val="28"/>
        </w:rPr>
        <w:t>округ город</w:t>
      </w:r>
      <w:r w:rsidRPr="00DD35A7">
        <w:rPr>
          <w:sz w:val="28"/>
          <w:szCs w:val="28"/>
        </w:rPr>
        <w:t xml:space="preserve"> </w:t>
      </w:r>
      <w:r w:rsidR="007A39C0">
        <w:rPr>
          <w:sz w:val="28"/>
          <w:szCs w:val="28"/>
        </w:rPr>
        <w:t xml:space="preserve">  </w:t>
      </w:r>
      <w:r w:rsidR="007A39C0" w:rsidRPr="00DD35A7">
        <w:rPr>
          <w:sz w:val="28"/>
          <w:szCs w:val="28"/>
        </w:rPr>
        <w:t>Сургут и</w:t>
      </w:r>
      <w:r w:rsidRPr="00DD35A7">
        <w:rPr>
          <w:sz w:val="28"/>
          <w:szCs w:val="28"/>
        </w:rPr>
        <w:t xml:space="preserve"> начисления </w:t>
      </w:r>
    </w:p>
    <w:p w:rsidR="00E93EBF" w:rsidRPr="00DD35A7" w:rsidRDefault="00E93EBF" w:rsidP="00E93EBF">
      <w:pPr>
        <w:ind w:right="-567"/>
        <w:rPr>
          <w:sz w:val="28"/>
          <w:szCs w:val="28"/>
        </w:rPr>
      </w:pPr>
      <w:r w:rsidRPr="00DD35A7">
        <w:rPr>
          <w:sz w:val="28"/>
          <w:szCs w:val="28"/>
        </w:rPr>
        <w:t>амортизации   на   амортизируемые  объекты,</w:t>
      </w:r>
    </w:p>
    <w:p w:rsidR="00E93EBF" w:rsidRPr="00DD35A7" w:rsidRDefault="00E93EBF" w:rsidP="00E93EBF">
      <w:pPr>
        <w:ind w:right="-567"/>
        <w:rPr>
          <w:sz w:val="28"/>
          <w:szCs w:val="28"/>
        </w:rPr>
      </w:pPr>
      <w:r w:rsidRPr="00DD35A7">
        <w:rPr>
          <w:sz w:val="28"/>
          <w:szCs w:val="28"/>
        </w:rPr>
        <w:t xml:space="preserve">находящиеся      в       составе         имущества </w:t>
      </w:r>
    </w:p>
    <w:p w:rsidR="00E93EBF" w:rsidRPr="00DD35A7" w:rsidRDefault="00E93EBF" w:rsidP="00E93EBF">
      <w:pPr>
        <w:ind w:right="-567"/>
        <w:rPr>
          <w:sz w:val="28"/>
          <w:szCs w:val="28"/>
        </w:rPr>
      </w:pPr>
      <w:r w:rsidRPr="00DD35A7">
        <w:rPr>
          <w:sz w:val="28"/>
          <w:szCs w:val="28"/>
        </w:rPr>
        <w:t>муниципальной казны</w:t>
      </w:r>
    </w:p>
    <w:p w:rsidR="00E93EBF" w:rsidRDefault="00E93EBF" w:rsidP="00E93EBF">
      <w:pPr>
        <w:widowControl w:val="0"/>
        <w:autoSpaceDE w:val="0"/>
        <w:autoSpaceDN w:val="0"/>
        <w:rPr>
          <w:sz w:val="28"/>
          <w:szCs w:val="28"/>
        </w:rPr>
      </w:pPr>
    </w:p>
    <w:p w:rsidR="00433ADE" w:rsidRPr="00E93EBF" w:rsidRDefault="00433ADE" w:rsidP="00433ADE">
      <w:pPr>
        <w:pStyle w:val="a7"/>
        <w:rPr>
          <w:lang w:val="ru-RU"/>
        </w:rPr>
      </w:pPr>
    </w:p>
    <w:p w:rsidR="00433ADE" w:rsidRPr="001F52D1" w:rsidRDefault="00433ADE" w:rsidP="00433ADE">
      <w:pPr>
        <w:spacing w:line="120" w:lineRule="atLeast"/>
        <w:rPr>
          <w:sz w:val="28"/>
        </w:rPr>
      </w:pPr>
    </w:p>
    <w:p w:rsidR="00E93EBF" w:rsidRPr="00E93EBF" w:rsidRDefault="00E93EBF" w:rsidP="00E93EBF">
      <w:pPr>
        <w:widowControl w:val="0"/>
        <w:autoSpaceDE w:val="0"/>
        <w:autoSpaceDN w:val="0"/>
        <w:ind w:firstLine="708"/>
        <w:jc w:val="both"/>
        <w:rPr>
          <w:sz w:val="28"/>
          <w:szCs w:val="28"/>
        </w:rPr>
      </w:pPr>
      <w:r w:rsidRPr="00DD35A7">
        <w:rPr>
          <w:color w:val="000000" w:themeColor="text1"/>
          <w:sz w:val="28"/>
          <w:szCs w:val="28"/>
        </w:rPr>
        <w:t xml:space="preserve">В соответствии с пунктами 1, 95, 96, 145 Инструкции по применению Единого </w:t>
      </w:r>
      <w:hyperlink r:id="rId8" w:history="1">
        <w:r w:rsidRPr="00DD35A7">
          <w:rPr>
            <w:color w:val="000000" w:themeColor="text1"/>
            <w:sz w:val="28"/>
            <w:szCs w:val="28"/>
          </w:rPr>
          <w:t>плана</w:t>
        </w:r>
      </w:hyperlink>
      <w:r w:rsidRPr="00DD35A7">
        <w:rPr>
          <w:color w:val="000000" w:themeColor="text1"/>
          <w:sz w:val="28"/>
          <w:szCs w:val="28"/>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w:t>
      </w:r>
      <w:r w:rsidRPr="00DD35A7">
        <w:rPr>
          <w:sz w:val="28"/>
          <w:szCs w:val="28"/>
        </w:rPr>
        <w:t>приказом Департамента финансов Ханты-Мансийского автономного округа-Югры от 14.03.2019 № 5-нп «Об утверждении порядка инвентарного и аналитического учета объектов имущества государственной казны Ханты-Мансийского автономного округа – Югры и начисления амортизации на амортизируемые объекты, находящиеся в составе имущества государственной казны Ханты-Мансийского автономного округа – Югры»</w:t>
      </w:r>
    </w:p>
    <w:p w:rsidR="00433ADE" w:rsidRDefault="00433ADE" w:rsidP="00B4261F">
      <w:pPr>
        <w:ind w:firstLine="709"/>
        <w:jc w:val="both"/>
        <w:rPr>
          <w:sz w:val="28"/>
        </w:rPr>
      </w:pPr>
    </w:p>
    <w:p w:rsidR="00433ADE" w:rsidRDefault="00433ADE" w:rsidP="00B4261F">
      <w:pPr>
        <w:ind w:firstLine="709"/>
        <w:jc w:val="both"/>
        <w:rPr>
          <w:sz w:val="28"/>
        </w:rPr>
      </w:pPr>
    </w:p>
    <w:p w:rsidR="00433ADE" w:rsidRPr="00B4261F" w:rsidRDefault="00433ADE" w:rsidP="00B4261F">
      <w:pPr>
        <w:ind w:firstLine="709"/>
        <w:rPr>
          <w:b/>
          <w:sz w:val="28"/>
        </w:rPr>
      </w:pPr>
      <w:r w:rsidRPr="00B4261F">
        <w:rPr>
          <w:b/>
          <w:sz w:val="28"/>
        </w:rPr>
        <w:t>ПРИКАЗЫВАЮ:</w:t>
      </w:r>
    </w:p>
    <w:p w:rsidR="007D48B0" w:rsidRPr="00B46A6F" w:rsidRDefault="007D48B0" w:rsidP="00F54EF1">
      <w:pPr>
        <w:tabs>
          <w:tab w:val="left" w:pos="0"/>
          <w:tab w:val="left" w:pos="709"/>
        </w:tabs>
        <w:jc w:val="both"/>
        <w:rPr>
          <w:sz w:val="28"/>
          <w:szCs w:val="28"/>
        </w:rPr>
      </w:pPr>
      <w:r>
        <w:rPr>
          <w:sz w:val="28"/>
          <w:szCs w:val="28"/>
        </w:rPr>
        <w:tab/>
      </w:r>
      <w:r w:rsidR="00433ADE" w:rsidRPr="009C7377">
        <w:rPr>
          <w:sz w:val="28"/>
          <w:szCs w:val="28"/>
        </w:rPr>
        <w:t>1.</w:t>
      </w:r>
      <w:r w:rsidRPr="007D48B0">
        <w:rPr>
          <w:szCs w:val="28"/>
        </w:rPr>
        <w:t xml:space="preserve"> </w:t>
      </w:r>
      <w:r w:rsidRPr="00B46A6F">
        <w:rPr>
          <w:sz w:val="28"/>
          <w:szCs w:val="28"/>
        </w:rPr>
        <w:t>Утвердить Порядок инвентарного и аналитического    учета   объектов имущества казны муниципального образования городской округ город Сургут и   начисления   амортизации   на    амортизируемые  объекты, находящиеся   в    составе имущества муниципальной казны согласно приложению.</w:t>
      </w:r>
    </w:p>
    <w:p w:rsidR="007D48B0" w:rsidRPr="00B46A6F" w:rsidRDefault="007D48B0" w:rsidP="00572218">
      <w:pPr>
        <w:jc w:val="both"/>
        <w:rPr>
          <w:sz w:val="28"/>
          <w:szCs w:val="28"/>
        </w:rPr>
      </w:pPr>
      <w:r w:rsidRPr="00B46A6F">
        <w:rPr>
          <w:sz w:val="28"/>
          <w:szCs w:val="28"/>
        </w:rPr>
        <w:tab/>
      </w:r>
      <w:r w:rsidR="00BD3994">
        <w:rPr>
          <w:sz w:val="28"/>
          <w:szCs w:val="28"/>
        </w:rPr>
        <w:t>2</w:t>
      </w:r>
      <w:r w:rsidRPr="00B46A6F">
        <w:rPr>
          <w:sz w:val="28"/>
          <w:szCs w:val="28"/>
        </w:rPr>
        <w:t>.</w:t>
      </w:r>
      <w:r w:rsidR="00B46A6F">
        <w:rPr>
          <w:sz w:val="28"/>
          <w:szCs w:val="28"/>
        </w:rPr>
        <w:t xml:space="preserve"> </w:t>
      </w:r>
      <w:r w:rsidR="00AA6DEF">
        <w:rPr>
          <w:sz w:val="28"/>
          <w:szCs w:val="28"/>
        </w:rPr>
        <w:t>Настоящий приказ вступает в силу со дня его официального опубликования и распространяет свое действие на право</w:t>
      </w:r>
      <w:r w:rsidRPr="00B46A6F">
        <w:rPr>
          <w:sz w:val="28"/>
          <w:szCs w:val="28"/>
        </w:rPr>
        <w:t>отношения, возникшие с 1 января 2019 года.</w:t>
      </w:r>
    </w:p>
    <w:p w:rsidR="00BD3994" w:rsidRDefault="007D48B0" w:rsidP="00F54EF1">
      <w:pPr>
        <w:jc w:val="both"/>
        <w:rPr>
          <w:sz w:val="28"/>
          <w:szCs w:val="28"/>
        </w:rPr>
      </w:pPr>
      <w:r w:rsidRPr="00B46A6F">
        <w:rPr>
          <w:sz w:val="28"/>
          <w:szCs w:val="28"/>
        </w:rPr>
        <w:lastRenderedPageBreak/>
        <w:t xml:space="preserve">       </w:t>
      </w:r>
      <w:r w:rsidRPr="00B46A6F">
        <w:rPr>
          <w:sz w:val="28"/>
          <w:szCs w:val="28"/>
        </w:rPr>
        <w:tab/>
      </w:r>
    </w:p>
    <w:p w:rsidR="00BD3994" w:rsidRDefault="00BD3994" w:rsidP="00F54EF1">
      <w:pPr>
        <w:jc w:val="both"/>
        <w:rPr>
          <w:sz w:val="28"/>
          <w:szCs w:val="28"/>
        </w:rPr>
      </w:pPr>
    </w:p>
    <w:p w:rsidR="00BD3994" w:rsidRDefault="00BD3994" w:rsidP="00F54EF1">
      <w:pPr>
        <w:jc w:val="both"/>
        <w:rPr>
          <w:sz w:val="28"/>
          <w:szCs w:val="28"/>
        </w:rPr>
      </w:pPr>
    </w:p>
    <w:p w:rsidR="007D48B0" w:rsidRDefault="00BD3994" w:rsidP="00BD3994">
      <w:pPr>
        <w:ind w:firstLine="708"/>
        <w:jc w:val="both"/>
        <w:rPr>
          <w:sz w:val="28"/>
          <w:szCs w:val="28"/>
        </w:rPr>
      </w:pPr>
      <w:r>
        <w:rPr>
          <w:sz w:val="28"/>
          <w:szCs w:val="28"/>
        </w:rPr>
        <w:t>3</w:t>
      </w:r>
      <w:r w:rsidR="007D48B0" w:rsidRPr="00B46A6F">
        <w:rPr>
          <w:sz w:val="28"/>
          <w:szCs w:val="28"/>
        </w:rPr>
        <w:t>. Признать утратившим силу приказ департамента финансов от 07.10.2011 №163 «Об утверждении Порядка инвентарного и аналитического учета объектов имущества казны муниципального образования городской округ город Сургут</w:t>
      </w:r>
      <w:r w:rsidR="00AA6DEF">
        <w:rPr>
          <w:sz w:val="28"/>
          <w:szCs w:val="28"/>
        </w:rPr>
        <w:t xml:space="preserve"> и начисления амортизации на амортизируемые объекты, находящиеся в составе имущества муниципальной казны</w:t>
      </w:r>
      <w:r w:rsidR="007D48B0" w:rsidRPr="00B46A6F">
        <w:rPr>
          <w:sz w:val="28"/>
          <w:szCs w:val="28"/>
        </w:rPr>
        <w:t>» с 01.01.201</w:t>
      </w:r>
      <w:r w:rsidR="003776A6" w:rsidRPr="00B46A6F">
        <w:rPr>
          <w:sz w:val="28"/>
          <w:szCs w:val="28"/>
        </w:rPr>
        <w:t>9</w:t>
      </w:r>
      <w:r w:rsidR="007D48B0" w:rsidRPr="00B46A6F">
        <w:rPr>
          <w:sz w:val="28"/>
          <w:szCs w:val="28"/>
        </w:rPr>
        <w:t xml:space="preserve"> года.</w:t>
      </w:r>
    </w:p>
    <w:p w:rsidR="00AA6DEF" w:rsidRPr="005377D2" w:rsidRDefault="00AA6DEF" w:rsidP="00AA6DEF">
      <w:pPr>
        <w:ind w:firstLine="708"/>
        <w:rPr>
          <w:sz w:val="28"/>
          <w:szCs w:val="28"/>
        </w:rPr>
      </w:pPr>
      <w:r>
        <w:rPr>
          <w:sz w:val="28"/>
          <w:szCs w:val="28"/>
        </w:rPr>
        <w:t xml:space="preserve">4. </w:t>
      </w:r>
      <w:r w:rsidRPr="005377D2">
        <w:rPr>
          <w:sz w:val="28"/>
          <w:szCs w:val="28"/>
        </w:rPr>
        <w:t>Отделу учет</w:t>
      </w:r>
      <w:r>
        <w:rPr>
          <w:sz w:val="28"/>
          <w:szCs w:val="28"/>
        </w:rPr>
        <w:t>а</w:t>
      </w:r>
      <w:r w:rsidRPr="005377D2">
        <w:rPr>
          <w:sz w:val="28"/>
          <w:szCs w:val="28"/>
        </w:rPr>
        <w:t xml:space="preserve"> и отчетности представить настоящий приказ:</w:t>
      </w:r>
    </w:p>
    <w:p w:rsidR="00AA6DEF" w:rsidRPr="00484D74" w:rsidRDefault="00AA6DEF" w:rsidP="00AA6DEF">
      <w:pPr>
        <w:pStyle w:val="a7"/>
        <w:ind w:firstLine="567"/>
        <w:rPr>
          <w:szCs w:val="28"/>
        </w:rPr>
      </w:pPr>
      <w:r>
        <w:rPr>
          <w:szCs w:val="28"/>
          <w:lang w:val="ru-RU"/>
        </w:rPr>
        <w:t xml:space="preserve">- </w:t>
      </w:r>
      <w:r w:rsidRPr="00484D74">
        <w:rPr>
          <w:szCs w:val="28"/>
        </w:rPr>
        <w:t xml:space="preserve">в управление документационного и информационного обеспечения Администрации города для </w:t>
      </w:r>
      <w:r>
        <w:rPr>
          <w:szCs w:val="28"/>
          <w:lang w:val="ru-RU"/>
        </w:rPr>
        <w:t xml:space="preserve">направления </w:t>
      </w:r>
      <w:r w:rsidRPr="00484D74">
        <w:rPr>
          <w:szCs w:val="28"/>
        </w:rPr>
        <w:t xml:space="preserve">в Регистр муниципальных нормативных правовых актов Ханты-Мансийского автономного округа </w:t>
      </w:r>
      <w:r w:rsidR="00C46245">
        <w:rPr>
          <w:szCs w:val="28"/>
          <w:lang w:val="ru-RU"/>
        </w:rPr>
        <w:t>–</w:t>
      </w:r>
      <w:r w:rsidRPr="00484D74">
        <w:rPr>
          <w:szCs w:val="28"/>
        </w:rPr>
        <w:t xml:space="preserve"> Югры;</w:t>
      </w:r>
    </w:p>
    <w:p w:rsidR="00AA6DEF" w:rsidRPr="00484D74" w:rsidRDefault="00AA6DEF" w:rsidP="00AA6DEF">
      <w:pPr>
        <w:pStyle w:val="a7"/>
        <w:ind w:firstLine="567"/>
        <w:rPr>
          <w:szCs w:val="28"/>
        </w:rPr>
      </w:pPr>
      <w:r w:rsidRPr="00484D74">
        <w:rPr>
          <w:szCs w:val="28"/>
        </w:rPr>
        <w:t>- в муниципальное казенное учреждение «Наш город» для опубликования в средствах массовой информации;</w:t>
      </w:r>
    </w:p>
    <w:p w:rsidR="00AA6DEF" w:rsidRPr="00484D74" w:rsidRDefault="00AA6DEF" w:rsidP="00AA6DEF">
      <w:pPr>
        <w:pStyle w:val="a7"/>
        <w:ind w:firstLine="567"/>
        <w:rPr>
          <w:szCs w:val="28"/>
        </w:rPr>
      </w:pPr>
      <w:r w:rsidRPr="00484D74">
        <w:rPr>
          <w:szCs w:val="28"/>
        </w:rPr>
        <w:t>- в справочно-правовые системы.</w:t>
      </w:r>
    </w:p>
    <w:p w:rsidR="007D48B0" w:rsidRPr="00B46A6F" w:rsidRDefault="007D48B0" w:rsidP="00F54EF1">
      <w:pPr>
        <w:jc w:val="both"/>
        <w:rPr>
          <w:sz w:val="28"/>
          <w:szCs w:val="28"/>
        </w:rPr>
      </w:pPr>
      <w:r w:rsidRPr="00B46A6F">
        <w:rPr>
          <w:sz w:val="28"/>
          <w:szCs w:val="28"/>
        </w:rPr>
        <w:tab/>
      </w:r>
      <w:r w:rsidR="00AA6DEF">
        <w:rPr>
          <w:sz w:val="28"/>
          <w:szCs w:val="28"/>
        </w:rPr>
        <w:t>5</w:t>
      </w:r>
      <w:r w:rsidRPr="00B46A6F">
        <w:rPr>
          <w:sz w:val="28"/>
          <w:szCs w:val="28"/>
        </w:rPr>
        <w:t>.</w:t>
      </w:r>
      <w:r w:rsidR="00B46A6F">
        <w:rPr>
          <w:sz w:val="28"/>
          <w:szCs w:val="28"/>
        </w:rPr>
        <w:t xml:space="preserve"> </w:t>
      </w:r>
      <w:r w:rsidRPr="00B46A6F">
        <w:rPr>
          <w:sz w:val="28"/>
          <w:szCs w:val="28"/>
        </w:rPr>
        <w:t>Контроль за исполнением настоящего приказа возложить на заместителя директора департамента финансов С.Б. Смолдыреву.</w:t>
      </w:r>
    </w:p>
    <w:p w:rsidR="007D48B0" w:rsidRPr="00B46A6F" w:rsidRDefault="007D48B0" w:rsidP="007D48B0">
      <w:pPr>
        <w:jc w:val="both"/>
        <w:rPr>
          <w:iCs/>
          <w:sz w:val="28"/>
          <w:szCs w:val="28"/>
        </w:rPr>
      </w:pPr>
    </w:p>
    <w:p w:rsidR="003D229C" w:rsidRPr="00B46A6F" w:rsidRDefault="003D229C" w:rsidP="007D48B0">
      <w:pPr>
        <w:ind w:firstLine="709"/>
        <w:jc w:val="both"/>
        <w:rPr>
          <w:sz w:val="28"/>
          <w:szCs w:val="28"/>
        </w:rPr>
      </w:pPr>
    </w:p>
    <w:p w:rsidR="00AB5E9F" w:rsidRDefault="00AB5E9F" w:rsidP="00433ADE">
      <w:pPr>
        <w:pStyle w:val="a7"/>
        <w:jc w:val="left"/>
        <w:rPr>
          <w:szCs w:val="28"/>
          <w:lang w:val="ru-RU"/>
        </w:rPr>
      </w:pPr>
    </w:p>
    <w:p w:rsidR="00433ADE" w:rsidRPr="0080776F" w:rsidRDefault="00433ADE" w:rsidP="00433ADE">
      <w:pPr>
        <w:pStyle w:val="a7"/>
        <w:jc w:val="left"/>
        <w:rPr>
          <w:szCs w:val="28"/>
          <w:lang w:val="ru-RU"/>
        </w:rPr>
      </w:pPr>
      <w:r>
        <w:rPr>
          <w:szCs w:val="28"/>
          <w:lang w:val="ru-RU"/>
        </w:rPr>
        <w:t>Д</w:t>
      </w:r>
      <w:r w:rsidR="00B46A6F">
        <w:rPr>
          <w:szCs w:val="28"/>
          <w:lang w:val="ru-RU"/>
        </w:rPr>
        <w:t>иректо</w:t>
      </w:r>
      <w:r>
        <w:rPr>
          <w:szCs w:val="28"/>
          <w:lang w:val="ru-RU"/>
        </w:rPr>
        <w:t>р</w:t>
      </w:r>
      <w:r w:rsidR="00B46A6F">
        <w:rPr>
          <w:szCs w:val="28"/>
          <w:lang w:val="ru-RU"/>
        </w:rPr>
        <w:t xml:space="preserve"> </w:t>
      </w:r>
      <w:r>
        <w:rPr>
          <w:szCs w:val="28"/>
          <w:lang w:val="ru-RU"/>
        </w:rPr>
        <w:t xml:space="preserve">департамента    </w:t>
      </w:r>
      <w:r w:rsidRPr="00102F71">
        <w:rPr>
          <w:szCs w:val="28"/>
        </w:rPr>
        <w:t xml:space="preserve">         </w:t>
      </w:r>
      <w:r>
        <w:rPr>
          <w:szCs w:val="28"/>
        </w:rPr>
        <w:t xml:space="preserve">             </w:t>
      </w:r>
      <w:r>
        <w:rPr>
          <w:szCs w:val="28"/>
          <w:lang w:val="ru-RU"/>
        </w:rPr>
        <w:t xml:space="preserve">           </w:t>
      </w:r>
      <w:r w:rsidR="00B4261F">
        <w:rPr>
          <w:szCs w:val="28"/>
          <w:lang w:val="ru-RU"/>
        </w:rPr>
        <w:t xml:space="preserve">       </w:t>
      </w:r>
      <w:r>
        <w:rPr>
          <w:szCs w:val="28"/>
          <w:lang w:val="ru-RU"/>
        </w:rPr>
        <w:t xml:space="preserve">          </w:t>
      </w:r>
      <w:r>
        <w:rPr>
          <w:szCs w:val="28"/>
        </w:rPr>
        <w:t xml:space="preserve"> </w:t>
      </w:r>
      <w:r w:rsidRPr="00102F71">
        <w:rPr>
          <w:szCs w:val="28"/>
        </w:rPr>
        <w:t xml:space="preserve">     </w:t>
      </w:r>
      <w:r>
        <w:rPr>
          <w:szCs w:val="28"/>
          <w:lang w:val="ru-RU"/>
        </w:rPr>
        <w:t xml:space="preserve">          </w:t>
      </w:r>
      <w:r w:rsidRPr="00102F71">
        <w:rPr>
          <w:szCs w:val="28"/>
        </w:rPr>
        <w:t xml:space="preserve"> </w:t>
      </w:r>
      <w:r w:rsidR="00B4261F">
        <w:rPr>
          <w:szCs w:val="28"/>
          <w:lang w:val="ru-RU"/>
        </w:rPr>
        <w:t>Е.В. Дергунова</w:t>
      </w:r>
    </w:p>
    <w:p w:rsidR="00433ADE" w:rsidRPr="00102F71" w:rsidRDefault="00433ADE" w:rsidP="00433ADE">
      <w:pPr>
        <w:pStyle w:val="a7"/>
        <w:ind w:firstLine="708"/>
        <w:rPr>
          <w:szCs w:val="28"/>
        </w:rPr>
      </w:pPr>
    </w:p>
    <w:p w:rsidR="00433ADE" w:rsidRDefault="00433ADE" w:rsidP="00433ADE">
      <w:pPr>
        <w:pStyle w:val="a7"/>
        <w:ind w:firstLine="708"/>
        <w:rPr>
          <w:szCs w:val="28"/>
          <w:lang w:val="ru-RU"/>
        </w:rPr>
      </w:pPr>
    </w:p>
    <w:p w:rsidR="00433ADE" w:rsidRDefault="00433ADE" w:rsidP="00433ADE">
      <w:pPr>
        <w:pStyle w:val="a7"/>
        <w:ind w:firstLine="708"/>
        <w:rPr>
          <w:szCs w:val="28"/>
          <w:lang w:val="ru-RU"/>
        </w:rPr>
      </w:pPr>
    </w:p>
    <w:p w:rsidR="00433ADE" w:rsidRDefault="00433ADE" w:rsidP="00433ADE">
      <w:pPr>
        <w:pStyle w:val="a7"/>
        <w:ind w:firstLine="708"/>
        <w:rPr>
          <w:szCs w:val="28"/>
          <w:lang w:val="ru-RU"/>
        </w:rPr>
      </w:pPr>
    </w:p>
    <w:p w:rsidR="00433ADE" w:rsidRDefault="00433ADE" w:rsidP="00433ADE">
      <w:pPr>
        <w:pStyle w:val="a7"/>
        <w:ind w:firstLine="708"/>
        <w:rPr>
          <w:szCs w:val="28"/>
          <w:lang w:val="ru-RU"/>
        </w:rPr>
      </w:pPr>
    </w:p>
    <w:p w:rsidR="00433ADE" w:rsidRDefault="00433ADE"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1A334A" w:rsidRDefault="001A334A" w:rsidP="00433ADE">
      <w:pPr>
        <w:pStyle w:val="a7"/>
        <w:ind w:right="96"/>
        <w:rPr>
          <w:bCs/>
          <w:lang w:val="ru-RU"/>
        </w:rPr>
      </w:pPr>
    </w:p>
    <w:p w:rsidR="00433ADE" w:rsidRDefault="00B4261F" w:rsidP="00B4261F">
      <w:pPr>
        <w:pStyle w:val="a7"/>
        <w:ind w:right="96"/>
      </w:pPr>
      <w:r>
        <w:rPr>
          <w:bCs/>
        </w:rPr>
        <w:t>СОГЛАСОВАНО</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410"/>
        <w:gridCol w:w="1455"/>
        <w:gridCol w:w="1522"/>
      </w:tblGrid>
      <w:tr w:rsidR="00B4261F" w:rsidRPr="00BF3DD1" w:rsidTr="00B4261F">
        <w:trPr>
          <w:trHeight w:val="973"/>
        </w:trPr>
        <w:tc>
          <w:tcPr>
            <w:tcW w:w="4253" w:type="dxa"/>
            <w:vAlign w:val="center"/>
          </w:tcPr>
          <w:p w:rsidR="00B4261F" w:rsidRPr="00AD4FC5" w:rsidRDefault="00B4261F" w:rsidP="00A56A9E">
            <w:pPr>
              <w:pStyle w:val="a7"/>
              <w:ind w:right="-121"/>
              <w:jc w:val="center"/>
              <w:rPr>
                <w:bCs/>
                <w:sz w:val="20"/>
                <w:lang w:val="ru-RU" w:eastAsia="ru-RU"/>
              </w:rPr>
            </w:pPr>
            <w:r w:rsidRPr="00B4261F">
              <w:rPr>
                <w:bCs/>
                <w:sz w:val="22"/>
                <w:lang w:val="ru-RU" w:eastAsia="ru-RU"/>
              </w:rPr>
              <w:t>Должность, Ф.И.О.</w:t>
            </w:r>
          </w:p>
        </w:tc>
        <w:tc>
          <w:tcPr>
            <w:tcW w:w="2410" w:type="dxa"/>
            <w:vAlign w:val="center"/>
          </w:tcPr>
          <w:p w:rsidR="00B4261F" w:rsidRPr="00B4261F" w:rsidRDefault="00B4261F" w:rsidP="00A56A9E">
            <w:pPr>
              <w:jc w:val="center"/>
              <w:rPr>
                <w:bCs/>
              </w:rPr>
            </w:pPr>
            <w:r w:rsidRPr="00B4261F">
              <w:rPr>
                <w:bCs/>
              </w:rPr>
              <w:t>Подпись</w:t>
            </w:r>
          </w:p>
          <w:p w:rsidR="00B4261F" w:rsidRPr="00B4261F" w:rsidRDefault="00B4261F" w:rsidP="00A56A9E">
            <w:pPr>
              <w:pStyle w:val="a7"/>
              <w:ind w:right="96"/>
              <w:jc w:val="center"/>
              <w:rPr>
                <w:bCs/>
                <w:sz w:val="24"/>
                <w:szCs w:val="24"/>
                <w:lang w:val="ru-RU" w:eastAsia="ru-RU"/>
              </w:rPr>
            </w:pPr>
            <w:r w:rsidRPr="00B4261F">
              <w:rPr>
                <w:bCs/>
                <w:sz w:val="24"/>
                <w:szCs w:val="24"/>
                <w:lang w:val="ru-RU" w:eastAsia="ru-RU"/>
              </w:rPr>
              <w:t>(возможные</w:t>
            </w:r>
          </w:p>
          <w:p w:rsidR="00B4261F" w:rsidRPr="00AD4FC5" w:rsidRDefault="00B4261F" w:rsidP="00A56A9E">
            <w:pPr>
              <w:pStyle w:val="a7"/>
              <w:ind w:right="96"/>
              <w:jc w:val="center"/>
              <w:rPr>
                <w:b/>
                <w:bCs/>
                <w:sz w:val="20"/>
                <w:lang w:val="ru-RU" w:eastAsia="ru-RU"/>
              </w:rPr>
            </w:pPr>
            <w:r w:rsidRPr="00B4261F">
              <w:rPr>
                <w:bCs/>
                <w:sz w:val="24"/>
                <w:szCs w:val="24"/>
                <w:lang w:val="ru-RU" w:eastAsia="ru-RU"/>
              </w:rPr>
              <w:t>замечания</w:t>
            </w:r>
            <w:r w:rsidRPr="00B4261F">
              <w:rPr>
                <w:b/>
                <w:bCs/>
                <w:sz w:val="24"/>
                <w:szCs w:val="24"/>
                <w:lang w:val="ru-RU" w:eastAsia="ru-RU"/>
              </w:rPr>
              <w:t>)</w:t>
            </w:r>
          </w:p>
        </w:tc>
        <w:tc>
          <w:tcPr>
            <w:tcW w:w="2977" w:type="dxa"/>
            <w:gridSpan w:val="2"/>
          </w:tcPr>
          <w:p w:rsidR="00B4261F" w:rsidRPr="006E4672" w:rsidRDefault="00B4261F" w:rsidP="00A56A9E">
            <w:pPr>
              <w:jc w:val="center"/>
              <w:rPr>
                <w:bCs/>
              </w:rPr>
            </w:pPr>
            <w:r>
              <w:rPr>
                <w:bCs/>
              </w:rPr>
              <w:t>Дата согласования документов</w:t>
            </w:r>
          </w:p>
        </w:tc>
      </w:tr>
      <w:tr w:rsidR="00B4261F" w:rsidRPr="006E4672" w:rsidTr="00BD3994">
        <w:trPr>
          <w:trHeight w:val="736"/>
        </w:trPr>
        <w:tc>
          <w:tcPr>
            <w:tcW w:w="4253" w:type="dxa"/>
            <w:vAlign w:val="center"/>
          </w:tcPr>
          <w:p w:rsidR="00B4261F" w:rsidRDefault="00B4261F" w:rsidP="00A56A9E">
            <w:pPr>
              <w:pStyle w:val="a7"/>
              <w:ind w:right="-121"/>
              <w:jc w:val="left"/>
              <w:rPr>
                <w:bCs/>
                <w:sz w:val="24"/>
                <w:szCs w:val="24"/>
                <w:lang w:val="ru-RU" w:eastAsia="ru-RU"/>
              </w:rPr>
            </w:pPr>
            <w:r>
              <w:rPr>
                <w:bCs/>
                <w:sz w:val="24"/>
                <w:szCs w:val="24"/>
                <w:lang w:val="ru-RU" w:eastAsia="ru-RU"/>
              </w:rPr>
              <w:t>Заместитель директора</w:t>
            </w:r>
          </w:p>
          <w:p w:rsidR="00B4261F" w:rsidRPr="00AD4FC5" w:rsidRDefault="00B46A6F" w:rsidP="00A56A9E">
            <w:pPr>
              <w:pStyle w:val="a7"/>
              <w:ind w:right="-121"/>
              <w:jc w:val="left"/>
              <w:rPr>
                <w:bCs/>
                <w:sz w:val="24"/>
                <w:szCs w:val="24"/>
                <w:lang w:val="ru-RU" w:eastAsia="ru-RU"/>
              </w:rPr>
            </w:pPr>
            <w:r>
              <w:rPr>
                <w:bCs/>
                <w:sz w:val="24"/>
                <w:szCs w:val="24"/>
                <w:lang w:val="ru-RU" w:eastAsia="ru-RU"/>
              </w:rPr>
              <w:t>Смолдырева С.Б.</w:t>
            </w:r>
          </w:p>
        </w:tc>
        <w:tc>
          <w:tcPr>
            <w:tcW w:w="2410" w:type="dxa"/>
            <w:vAlign w:val="center"/>
          </w:tcPr>
          <w:p w:rsidR="00B4261F" w:rsidRPr="00AD4FC5" w:rsidRDefault="00B4261F" w:rsidP="00A56A9E">
            <w:pPr>
              <w:pStyle w:val="a7"/>
              <w:ind w:right="-121" w:firstLine="709"/>
              <w:jc w:val="center"/>
              <w:rPr>
                <w:bCs/>
                <w:sz w:val="24"/>
                <w:lang w:val="ru-RU" w:eastAsia="ru-RU"/>
              </w:rPr>
            </w:pPr>
          </w:p>
        </w:tc>
        <w:tc>
          <w:tcPr>
            <w:tcW w:w="1455" w:type="dxa"/>
          </w:tcPr>
          <w:p w:rsidR="00B4261F" w:rsidRDefault="00B4261F" w:rsidP="00B4261F">
            <w:pPr>
              <w:pStyle w:val="a7"/>
              <w:ind w:right="-121"/>
              <w:jc w:val="center"/>
              <w:rPr>
                <w:bCs/>
                <w:sz w:val="24"/>
                <w:lang w:val="ru-RU" w:eastAsia="ru-RU"/>
              </w:rPr>
            </w:pPr>
            <w:r>
              <w:rPr>
                <w:bCs/>
                <w:sz w:val="24"/>
                <w:lang w:val="ru-RU" w:eastAsia="ru-RU"/>
              </w:rPr>
              <w:t>Дата вх.</w:t>
            </w:r>
          </w:p>
          <w:p w:rsidR="00B4261F" w:rsidRPr="00AD4FC5" w:rsidRDefault="00B4261F" w:rsidP="00B4261F">
            <w:pPr>
              <w:pStyle w:val="a7"/>
              <w:ind w:right="-121"/>
              <w:jc w:val="center"/>
              <w:rPr>
                <w:bCs/>
                <w:sz w:val="24"/>
                <w:lang w:val="ru-RU" w:eastAsia="ru-RU"/>
              </w:rPr>
            </w:pPr>
            <w:r>
              <w:rPr>
                <w:bCs/>
                <w:sz w:val="24"/>
                <w:lang w:val="ru-RU" w:eastAsia="ru-RU"/>
              </w:rPr>
              <w:t>«__.__.__»</w:t>
            </w:r>
          </w:p>
        </w:tc>
        <w:tc>
          <w:tcPr>
            <w:tcW w:w="1522" w:type="dxa"/>
          </w:tcPr>
          <w:p w:rsidR="00B4261F" w:rsidRDefault="00B4261F" w:rsidP="00B4261F">
            <w:pPr>
              <w:pStyle w:val="a7"/>
              <w:ind w:right="-121"/>
              <w:jc w:val="center"/>
              <w:rPr>
                <w:bCs/>
                <w:sz w:val="24"/>
                <w:lang w:val="ru-RU" w:eastAsia="ru-RU"/>
              </w:rPr>
            </w:pPr>
            <w:r>
              <w:rPr>
                <w:bCs/>
                <w:sz w:val="24"/>
                <w:lang w:val="ru-RU" w:eastAsia="ru-RU"/>
              </w:rPr>
              <w:t>Дата исх.</w:t>
            </w:r>
          </w:p>
          <w:p w:rsidR="00B4261F" w:rsidRPr="00AD4FC5" w:rsidRDefault="00B4261F" w:rsidP="00B4261F">
            <w:pPr>
              <w:pStyle w:val="a7"/>
              <w:ind w:right="-121"/>
              <w:jc w:val="center"/>
              <w:rPr>
                <w:bCs/>
                <w:sz w:val="24"/>
                <w:lang w:val="ru-RU" w:eastAsia="ru-RU"/>
              </w:rPr>
            </w:pPr>
            <w:r>
              <w:rPr>
                <w:bCs/>
                <w:sz w:val="24"/>
                <w:lang w:val="ru-RU" w:eastAsia="ru-RU"/>
              </w:rPr>
              <w:t>«__.__.__»</w:t>
            </w:r>
          </w:p>
        </w:tc>
      </w:tr>
      <w:tr w:rsidR="00B4261F" w:rsidRPr="006E4672" w:rsidTr="00BD3994">
        <w:trPr>
          <w:trHeight w:val="602"/>
        </w:trPr>
        <w:tc>
          <w:tcPr>
            <w:tcW w:w="4253" w:type="dxa"/>
            <w:vAlign w:val="center"/>
          </w:tcPr>
          <w:p w:rsidR="00B4261F" w:rsidRDefault="00B4261F" w:rsidP="00A56A9E">
            <w:pPr>
              <w:pStyle w:val="a7"/>
              <w:ind w:right="-121"/>
              <w:jc w:val="left"/>
              <w:rPr>
                <w:bCs/>
                <w:sz w:val="24"/>
                <w:szCs w:val="24"/>
                <w:lang w:val="ru-RU" w:eastAsia="ru-RU"/>
              </w:rPr>
            </w:pPr>
            <w:r>
              <w:rPr>
                <w:bCs/>
                <w:sz w:val="24"/>
                <w:szCs w:val="24"/>
                <w:lang w:val="ru-RU" w:eastAsia="ru-RU"/>
              </w:rPr>
              <w:t xml:space="preserve">Начальник </w:t>
            </w:r>
            <w:r w:rsidR="001A334A">
              <w:rPr>
                <w:bCs/>
                <w:sz w:val="24"/>
                <w:szCs w:val="24"/>
                <w:lang w:val="ru-RU" w:eastAsia="ru-RU"/>
              </w:rPr>
              <w:t>отдела учета и отчетности</w:t>
            </w:r>
          </w:p>
          <w:p w:rsidR="00B4261F" w:rsidRPr="00AD4FC5" w:rsidRDefault="001A334A" w:rsidP="00A56A9E">
            <w:pPr>
              <w:pStyle w:val="a7"/>
              <w:ind w:right="-121"/>
              <w:jc w:val="left"/>
              <w:rPr>
                <w:bCs/>
                <w:sz w:val="24"/>
                <w:szCs w:val="24"/>
                <w:lang w:val="ru-RU" w:eastAsia="ru-RU"/>
              </w:rPr>
            </w:pPr>
            <w:r>
              <w:rPr>
                <w:bCs/>
                <w:sz w:val="24"/>
                <w:szCs w:val="24"/>
                <w:lang w:val="ru-RU" w:eastAsia="ru-RU"/>
              </w:rPr>
              <w:t>Т.Ю. черепанова</w:t>
            </w:r>
          </w:p>
        </w:tc>
        <w:tc>
          <w:tcPr>
            <w:tcW w:w="2410" w:type="dxa"/>
            <w:vAlign w:val="center"/>
          </w:tcPr>
          <w:p w:rsidR="00B4261F" w:rsidRPr="00AD4FC5" w:rsidRDefault="00B4261F" w:rsidP="00A56A9E">
            <w:pPr>
              <w:pStyle w:val="a7"/>
              <w:ind w:right="-121" w:firstLine="709"/>
              <w:jc w:val="center"/>
              <w:rPr>
                <w:bCs/>
                <w:sz w:val="24"/>
                <w:lang w:val="ru-RU" w:eastAsia="ru-RU"/>
              </w:rPr>
            </w:pPr>
          </w:p>
        </w:tc>
        <w:tc>
          <w:tcPr>
            <w:tcW w:w="1455" w:type="dxa"/>
          </w:tcPr>
          <w:p w:rsidR="00B4261F" w:rsidRDefault="00B4261F" w:rsidP="00B4261F">
            <w:pPr>
              <w:pStyle w:val="a7"/>
              <w:ind w:right="-121"/>
              <w:jc w:val="center"/>
              <w:rPr>
                <w:bCs/>
                <w:sz w:val="24"/>
                <w:lang w:val="ru-RU" w:eastAsia="ru-RU"/>
              </w:rPr>
            </w:pPr>
            <w:r>
              <w:rPr>
                <w:bCs/>
                <w:sz w:val="24"/>
                <w:lang w:val="ru-RU" w:eastAsia="ru-RU"/>
              </w:rPr>
              <w:t>Дата вх.</w:t>
            </w:r>
          </w:p>
          <w:p w:rsidR="00B4261F" w:rsidRPr="00AD4FC5" w:rsidRDefault="00B4261F" w:rsidP="00B4261F">
            <w:pPr>
              <w:pStyle w:val="a7"/>
              <w:ind w:right="-121"/>
              <w:jc w:val="center"/>
              <w:rPr>
                <w:bCs/>
                <w:sz w:val="24"/>
                <w:lang w:val="ru-RU" w:eastAsia="ru-RU"/>
              </w:rPr>
            </w:pPr>
            <w:r>
              <w:rPr>
                <w:bCs/>
                <w:sz w:val="24"/>
                <w:lang w:val="ru-RU" w:eastAsia="ru-RU"/>
              </w:rPr>
              <w:t>«__.__.__»</w:t>
            </w:r>
          </w:p>
        </w:tc>
        <w:tc>
          <w:tcPr>
            <w:tcW w:w="1522" w:type="dxa"/>
          </w:tcPr>
          <w:p w:rsidR="00B4261F" w:rsidRDefault="00B4261F" w:rsidP="00B4261F">
            <w:pPr>
              <w:pStyle w:val="a7"/>
              <w:ind w:right="-121"/>
              <w:jc w:val="center"/>
              <w:rPr>
                <w:bCs/>
                <w:sz w:val="24"/>
                <w:lang w:val="ru-RU" w:eastAsia="ru-RU"/>
              </w:rPr>
            </w:pPr>
            <w:r>
              <w:rPr>
                <w:bCs/>
                <w:sz w:val="24"/>
                <w:lang w:val="ru-RU" w:eastAsia="ru-RU"/>
              </w:rPr>
              <w:t>Дата исх.</w:t>
            </w:r>
          </w:p>
          <w:p w:rsidR="00B4261F" w:rsidRPr="00AD4FC5" w:rsidRDefault="00B4261F" w:rsidP="00B4261F">
            <w:pPr>
              <w:pStyle w:val="a7"/>
              <w:ind w:right="-121"/>
              <w:jc w:val="center"/>
              <w:rPr>
                <w:bCs/>
                <w:sz w:val="24"/>
                <w:lang w:val="ru-RU" w:eastAsia="ru-RU"/>
              </w:rPr>
            </w:pPr>
            <w:r>
              <w:rPr>
                <w:bCs/>
                <w:sz w:val="24"/>
                <w:lang w:val="ru-RU" w:eastAsia="ru-RU"/>
              </w:rPr>
              <w:t>«__.__.__»</w:t>
            </w:r>
          </w:p>
        </w:tc>
      </w:tr>
      <w:tr w:rsidR="00BD3994" w:rsidRPr="006E4672" w:rsidTr="00BD3994">
        <w:trPr>
          <w:trHeight w:val="752"/>
        </w:trPr>
        <w:tc>
          <w:tcPr>
            <w:tcW w:w="4253" w:type="dxa"/>
            <w:vAlign w:val="center"/>
          </w:tcPr>
          <w:p w:rsidR="00DE5DA2" w:rsidRDefault="00DE5DA2" w:rsidP="00DE5DA2">
            <w:r>
              <w:t>Правовое управление</w:t>
            </w:r>
          </w:p>
          <w:p w:rsidR="00BD3994" w:rsidRDefault="00BD3994" w:rsidP="00BD3994">
            <w:pPr>
              <w:pStyle w:val="a7"/>
              <w:ind w:right="-121"/>
              <w:jc w:val="left"/>
              <w:rPr>
                <w:bCs/>
                <w:sz w:val="24"/>
                <w:szCs w:val="24"/>
                <w:lang w:val="ru-RU" w:eastAsia="ru-RU"/>
              </w:rPr>
            </w:pPr>
          </w:p>
        </w:tc>
        <w:tc>
          <w:tcPr>
            <w:tcW w:w="2410" w:type="dxa"/>
            <w:vAlign w:val="center"/>
          </w:tcPr>
          <w:p w:rsidR="00BD3994" w:rsidRPr="00AD4FC5" w:rsidRDefault="00BD3994" w:rsidP="00BD3994">
            <w:pPr>
              <w:pStyle w:val="a7"/>
              <w:ind w:right="-121" w:firstLine="709"/>
              <w:jc w:val="center"/>
              <w:rPr>
                <w:bCs/>
                <w:sz w:val="24"/>
                <w:lang w:val="ru-RU" w:eastAsia="ru-RU"/>
              </w:rPr>
            </w:pPr>
          </w:p>
        </w:tc>
        <w:tc>
          <w:tcPr>
            <w:tcW w:w="1455" w:type="dxa"/>
          </w:tcPr>
          <w:p w:rsidR="00BD3994" w:rsidRDefault="00BD3994" w:rsidP="00BD3994">
            <w:pPr>
              <w:pStyle w:val="a7"/>
              <w:ind w:right="-121"/>
              <w:jc w:val="center"/>
              <w:rPr>
                <w:bCs/>
                <w:sz w:val="24"/>
                <w:lang w:val="ru-RU" w:eastAsia="ru-RU"/>
              </w:rPr>
            </w:pPr>
            <w:r>
              <w:rPr>
                <w:bCs/>
                <w:sz w:val="24"/>
                <w:lang w:val="ru-RU" w:eastAsia="ru-RU"/>
              </w:rPr>
              <w:t>Дата вх.</w:t>
            </w:r>
          </w:p>
          <w:p w:rsidR="00BD3994" w:rsidRPr="00AD4FC5" w:rsidRDefault="00BD3994" w:rsidP="00BD3994">
            <w:pPr>
              <w:pStyle w:val="a7"/>
              <w:ind w:right="-121"/>
              <w:jc w:val="center"/>
              <w:rPr>
                <w:bCs/>
                <w:sz w:val="24"/>
                <w:lang w:val="ru-RU" w:eastAsia="ru-RU"/>
              </w:rPr>
            </w:pPr>
            <w:r>
              <w:rPr>
                <w:bCs/>
                <w:sz w:val="24"/>
                <w:lang w:val="ru-RU" w:eastAsia="ru-RU"/>
              </w:rPr>
              <w:t>«__.__.__»</w:t>
            </w:r>
          </w:p>
        </w:tc>
        <w:tc>
          <w:tcPr>
            <w:tcW w:w="1522" w:type="dxa"/>
          </w:tcPr>
          <w:p w:rsidR="00BD3994" w:rsidRDefault="00BD3994" w:rsidP="00BD3994">
            <w:pPr>
              <w:pStyle w:val="a7"/>
              <w:ind w:right="-121"/>
              <w:jc w:val="center"/>
              <w:rPr>
                <w:bCs/>
                <w:sz w:val="24"/>
                <w:lang w:val="ru-RU" w:eastAsia="ru-RU"/>
              </w:rPr>
            </w:pPr>
            <w:r>
              <w:rPr>
                <w:bCs/>
                <w:sz w:val="24"/>
                <w:lang w:val="ru-RU" w:eastAsia="ru-RU"/>
              </w:rPr>
              <w:t>Дата исх.</w:t>
            </w:r>
          </w:p>
          <w:p w:rsidR="00BD3994" w:rsidRPr="00AD4FC5" w:rsidRDefault="00BD3994" w:rsidP="00BD3994">
            <w:pPr>
              <w:pStyle w:val="a7"/>
              <w:ind w:right="-121"/>
              <w:jc w:val="center"/>
              <w:rPr>
                <w:bCs/>
                <w:sz w:val="24"/>
                <w:lang w:val="ru-RU" w:eastAsia="ru-RU"/>
              </w:rPr>
            </w:pPr>
            <w:r>
              <w:rPr>
                <w:bCs/>
                <w:sz w:val="24"/>
                <w:lang w:val="ru-RU" w:eastAsia="ru-RU"/>
              </w:rPr>
              <w:t>«__.__.__»</w:t>
            </w:r>
          </w:p>
        </w:tc>
      </w:tr>
    </w:tbl>
    <w:p w:rsidR="00433ADE" w:rsidRPr="006E4672" w:rsidRDefault="00433ADE" w:rsidP="00433ADE">
      <w:pPr>
        <w:pStyle w:val="a7"/>
        <w:ind w:right="96" w:firstLine="709"/>
        <w:rPr>
          <w:bCs/>
        </w:rPr>
      </w:pPr>
    </w:p>
    <w:p w:rsidR="00A1625C" w:rsidRDefault="00A1625C" w:rsidP="00433ADE">
      <w:pPr>
        <w:rPr>
          <w:bCs/>
        </w:rPr>
      </w:pPr>
    </w:p>
    <w:p w:rsidR="00433ADE" w:rsidRDefault="00433ADE" w:rsidP="00433ADE">
      <w:pPr>
        <w:rPr>
          <w:bCs/>
        </w:rPr>
      </w:pPr>
      <w:r>
        <w:rPr>
          <w:bCs/>
        </w:rPr>
        <w:t>Рассылка:</w:t>
      </w:r>
    </w:p>
    <w:p w:rsidR="00433ADE" w:rsidRDefault="00433ADE" w:rsidP="00433ADE">
      <w:pPr>
        <w:rPr>
          <w:bCs/>
        </w:rPr>
      </w:pPr>
      <w:r>
        <w:rPr>
          <w:bCs/>
        </w:rPr>
        <w:t>-</w:t>
      </w:r>
      <w:r w:rsidR="00A1625C">
        <w:rPr>
          <w:bCs/>
        </w:rPr>
        <w:t xml:space="preserve">Управление бюджетного и отчетности </w:t>
      </w:r>
    </w:p>
    <w:p w:rsidR="00433ADE" w:rsidRPr="00BF3DD1" w:rsidRDefault="00433ADE" w:rsidP="00433ADE">
      <w:pPr>
        <w:rPr>
          <w:bCs/>
        </w:rPr>
      </w:pPr>
      <w:r>
        <w:rPr>
          <w:bCs/>
        </w:rPr>
        <w:t>-</w:t>
      </w:r>
      <w:r w:rsidR="00A1625C">
        <w:rPr>
          <w:bCs/>
        </w:rPr>
        <w:t xml:space="preserve">МКУ </w:t>
      </w:r>
      <w:r w:rsidR="00B46A6F">
        <w:rPr>
          <w:bCs/>
        </w:rPr>
        <w:t>«Казна городского хозяйства»</w:t>
      </w:r>
    </w:p>
    <w:p w:rsidR="00433ADE" w:rsidRPr="00BF3DD1" w:rsidRDefault="00433ADE" w:rsidP="00433ADE">
      <w:pPr>
        <w:rPr>
          <w:bCs/>
        </w:rPr>
      </w:pPr>
    </w:p>
    <w:p w:rsidR="00433ADE" w:rsidRPr="00B47A72" w:rsidRDefault="00433ADE" w:rsidP="00433ADE">
      <w:pPr>
        <w:tabs>
          <w:tab w:val="left" w:pos="6521"/>
          <w:tab w:val="left" w:pos="6663"/>
        </w:tabs>
        <w:rPr>
          <w:sz w:val="28"/>
        </w:rP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Default="00433ADE" w:rsidP="00433ADE">
      <w:pPr>
        <w:spacing w:line="120" w:lineRule="atLeast"/>
        <w:jc w:val="center"/>
      </w:pPr>
    </w:p>
    <w:p w:rsidR="00433ADE" w:rsidRPr="006D683A" w:rsidRDefault="00433ADE" w:rsidP="00433ADE">
      <w:pPr>
        <w:spacing w:line="120" w:lineRule="atLeast"/>
        <w:jc w:val="center"/>
      </w:pPr>
    </w:p>
    <w:p w:rsidR="00433ADE" w:rsidRPr="006D683A" w:rsidRDefault="00433ADE" w:rsidP="00433ADE">
      <w:pPr>
        <w:spacing w:line="120" w:lineRule="atLeast"/>
        <w:jc w:val="center"/>
      </w:pPr>
    </w:p>
    <w:p w:rsidR="003D229C" w:rsidRDefault="003D229C" w:rsidP="00433ADE"/>
    <w:p w:rsidR="00B4261F" w:rsidRDefault="00B4261F" w:rsidP="00433ADE"/>
    <w:p w:rsidR="00B4261F" w:rsidRDefault="00B4261F" w:rsidP="00433ADE"/>
    <w:p w:rsidR="003D229C" w:rsidRDefault="003D229C" w:rsidP="00433ADE"/>
    <w:p w:rsidR="00433ADE" w:rsidRPr="003D229C" w:rsidRDefault="00B46A6F" w:rsidP="00433ADE">
      <w:pPr>
        <w:rPr>
          <w:sz w:val="20"/>
        </w:rPr>
      </w:pPr>
      <w:r>
        <w:rPr>
          <w:sz w:val="20"/>
        </w:rPr>
        <w:t>Заместитель начальника отдела учета и отчетности</w:t>
      </w:r>
    </w:p>
    <w:p w:rsidR="00433ADE" w:rsidRPr="003D229C" w:rsidRDefault="00B46A6F" w:rsidP="00433ADE">
      <w:pPr>
        <w:rPr>
          <w:sz w:val="20"/>
        </w:rPr>
      </w:pPr>
      <w:r>
        <w:rPr>
          <w:sz w:val="20"/>
        </w:rPr>
        <w:t>Мукова Наталья Алексеевна</w:t>
      </w:r>
    </w:p>
    <w:p w:rsidR="007A39C0" w:rsidRDefault="003D229C" w:rsidP="003D229C">
      <w:pPr>
        <w:rPr>
          <w:sz w:val="20"/>
        </w:rPr>
      </w:pPr>
      <w:r w:rsidRPr="003D229C">
        <w:rPr>
          <w:sz w:val="20"/>
        </w:rPr>
        <w:t>тел. (3462)</w:t>
      </w:r>
      <w:r w:rsidR="00433ADE" w:rsidRPr="003D229C">
        <w:rPr>
          <w:sz w:val="20"/>
        </w:rPr>
        <w:t>52-20-</w:t>
      </w:r>
      <w:r w:rsidR="00B46A6F">
        <w:rPr>
          <w:sz w:val="20"/>
        </w:rPr>
        <w:t>50</w:t>
      </w:r>
      <w:bookmarkStart w:id="0" w:name="_GoBack"/>
      <w:bookmarkEnd w:id="0"/>
      <w:permEnd w:id="1913224369"/>
    </w:p>
    <w:sectPr w:rsidR="007A39C0" w:rsidSect="006A5885">
      <w:pgSz w:w="11907" w:h="16840" w:code="9"/>
      <w:pgMar w:top="284" w:right="567" w:bottom="1134" w:left="1701" w:header="720" w:footer="720" w:gutter="0"/>
      <w:cols w:space="708"/>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1A5" w:rsidRDefault="005271A5" w:rsidP="007A39C0">
      <w:r>
        <w:separator/>
      </w:r>
    </w:p>
  </w:endnote>
  <w:endnote w:type="continuationSeparator" w:id="0">
    <w:p w:rsidR="005271A5" w:rsidRDefault="005271A5" w:rsidP="007A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1A5" w:rsidRDefault="005271A5" w:rsidP="007A39C0">
      <w:r>
        <w:separator/>
      </w:r>
    </w:p>
  </w:footnote>
  <w:footnote w:type="continuationSeparator" w:id="0">
    <w:p w:rsidR="005271A5" w:rsidRDefault="005271A5" w:rsidP="007A39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zO1rG1ER+Tpk3USRyJs05XXgSqR7C+LiCB5E34GijCeAMgjqoKEU/R8IOTq2bUDWYzjgRswAtdRAep5oCAb/mA==" w:salt="PKv8mYtbYpwLwWvQrcKfzQ=="/>
  <w:defaultTabStop w:val="708"/>
  <w:drawingGridHorizontalSpacing w:val="12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DCTemplate" w:val="Shablon"/>
    <w:docVar w:name="BossProviderVariable" w:val="25_01_2006!19178974-74a6-4ca9-bc4c-6fc9f86757b0"/>
  </w:docVars>
  <w:rsids>
    <w:rsidRoot w:val="000250EF"/>
    <w:rsid w:val="00015381"/>
    <w:rsid w:val="000250EF"/>
    <w:rsid w:val="00035598"/>
    <w:rsid w:val="00041655"/>
    <w:rsid w:val="001A334A"/>
    <w:rsid w:val="00345A6D"/>
    <w:rsid w:val="003776A6"/>
    <w:rsid w:val="003B77F8"/>
    <w:rsid w:val="003D229C"/>
    <w:rsid w:val="00433ADE"/>
    <w:rsid w:val="00461AAC"/>
    <w:rsid w:val="00484310"/>
    <w:rsid w:val="004926D5"/>
    <w:rsid w:val="005271A5"/>
    <w:rsid w:val="00572218"/>
    <w:rsid w:val="005C0227"/>
    <w:rsid w:val="00620416"/>
    <w:rsid w:val="00656F22"/>
    <w:rsid w:val="006A0CF2"/>
    <w:rsid w:val="006A5885"/>
    <w:rsid w:val="007A39C0"/>
    <w:rsid w:val="007D48B0"/>
    <w:rsid w:val="007E125F"/>
    <w:rsid w:val="007E4CC3"/>
    <w:rsid w:val="007F0E22"/>
    <w:rsid w:val="008003FE"/>
    <w:rsid w:val="00866125"/>
    <w:rsid w:val="008A2BB0"/>
    <w:rsid w:val="008D0199"/>
    <w:rsid w:val="008E7F75"/>
    <w:rsid w:val="009B6D1A"/>
    <w:rsid w:val="009E1FBB"/>
    <w:rsid w:val="00A1625C"/>
    <w:rsid w:val="00A56A9E"/>
    <w:rsid w:val="00A8385B"/>
    <w:rsid w:val="00AA6DEF"/>
    <w:rsid w:val="00AB5E9F"/>
    <w:rsid w:val="00AD2AA7"/>
    <w:rsid w:val="00B4261F"/>
    <w:rsid w:val="00B46A6F"/>
    <w:rsid w:val="00B95D24"/>
    <w:rsid w:val="00BD3994"/>
    <w:rsid w:val="00C46245"/>
    <w:rsid w:val="00C9678F"/>
    <w:rsid w:val="00CF40B6"/>
    <w:rsid w:val="00CF75E1"/>
    <w:rsid w:val="00D571CE"/>
    <w:rsid w:val="00DD35A7"/>
    <w:rsid w:val="00DE5DA2"/>
    <w:rsid w:val="00E93EBF"/>
    <w:rsid w:val="00EB58D9"/>
    <w:rsid w:val="00F54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7D46BE-C28A-427B-953F-F526600D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outlineLvl w:val="0"/>
    </w:pPr>
    <w:rPr>
      <w:b/>
      <w:bCs/>
      <w:sz w:val="20"/>
    </w:rPr>
  </w:style>
  <w:style w:type="paragraph" w:styleId="2">
    <w:name w:val="heading 2"/>
    <w:basedOn w:val="a"/>
    <w:next w:val="a"/>
    <w:link w:val="20"/>
    <w:semiHidden/>
    <w:unhideWhenUsed/>
    <w:qFormat/>
    <w:rsid w:val="00041655"/>
    <w:pPr>
      <w:keepNext/>
      <w:spacing w:before="240" w:after="60"/>
      <w:outlineLvl w:val="1"/>
    </w:pPr>
    <w:rPr>
      <w:rFonts w:ascii="Calibri Light" w:hAnsi="Calibri Light"/>
      <w:b/>
      <w:bCs/>
      <w:i/>
      <w:iCs/>
      <w:sz w:val="28"/>
      <w:szCs w:val="28"/>
    </w:rPr>
  </w:style>
  <w:style w:type="paragraph" w:styleId="3">
    <w:name w:val="heading 3"/>
    <w:basedOn w:val="a"/>
    <w:next w:val="a"/>
    <w:link w:val="30"/>
    <w:semiHidden/>
    <w:unhideWhenUsed/>
    <w:qFormat/>
    <w:rsid w:val="00041655"/>
    <w:pPr>
      <w:keepNext/>
      <w:spacing w:before="240" w:after="60"/>
      <w:outlineLvl w:val="2"/>
    </w:pPr>
    <w:rPr>
      <w:rFonts w:ascii="Calibri Light" w:hAnsi="Calibri Light"/>
      <w:b/>
      <w:bCs/>
      <w:sz w:val="26"/>
      <w:szCs w:val="26"/>
    </w:rPr>
  </w:style>
  <w:style w:type="paragraph" w:styleId="4">
    <w:name w:val="heading 4"/>
    <w:basedOn w:val="a"/>
    <w:next w:val="a"/>
    <w:link w:val="40"/>
    <w:semiHidden/>
    <w:unhideWhenUsed/>
    <w:qFormat/>
    <w:rsid w:val="00433AD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table" w:styleId="a4">
    <w:name w:val="Table Grid"/>
    <w:basedOn w:val="a1"/>
    <w:rsid w:val="009B6D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041655"/>
    <w:rPr>
      <w:rFonts w:ascii="Calibri Light" w:eastAsia="Times New Roman" w:hAnsi="Calibri Light" w:cs="Times New Roman"/>
      <w:b/>
      <w:bCs/>
      <w:i/>
      <w:iCs/>
      <w:sz w:val="28"/>
      <w:szCs w:val="28"/>
    </w:rPr>
  </w:style>
  <w:style w:type="character" w:customStyle="1" w:styleId="30">
    <w:name w:val="Заголовок 3 Знак"/>
    <w:link w:val="3"/>
    <w:semiHidden/>
    <w:rsid w:val="00041655"/>
    <w:rPr>
      <w:rFonts w:ascii="Calibri Light" w:eastAsia="Times New Roman" w:hAnsi="Calibri Light" w:cs="Times New Roman"/>
      <w:b/>
      <w:bCs/>
      <w:sz w:val="26"/>
      <w:szCs w:val="26"/>
    </w:rPr>
  </w:style>
  <w:style w:type="paragraph" w:styleId="a5">
    <w:name w:val="Balloon Text"/>
    <w:basedOn w:val="a"/>
    <w:link w:val="a6"/>
    <w:rsid w:val="008003FE"/>
    <w:rPr>
      <w:rFonts w:ascii="Segoe UI" w:hAnsi="Segoe UI" w:cs="Segoe UI"/>
      <w:sz w:val="18"/>
      <w:szCs w:val="18"/>
    </w:rPr>
  </w:style>
  <w:style w:type="character" w:customStyle="1" w:styleId="a6">
    <w:name w:val="Текст выноски Знак"/>
    <w:link w:val="a5"/>
    <w:rsid w:val="008003FE"/>
    <w:rPr>
      <w:rFonts w:ascii="Segoe UI" w:hAnsi="Segoe UI" w:cs="Segoe UI"/>
      <w:sz w:val="18"/>
      <w:szCs w:val="18"/>
    </w:rPr>
  </w:style>
  <w:style w:type="character" w:customStyle="1" w:styleId="40">
    <w:name w:val="Заголовок 4 Знак"/>
    <w:link w:val="4"/>
    <w:semiHidden/>
    <w:rsid w:val="00433ADE"/>
    <w:rPr>
      <w:rFonts w:ascii="Calibri" w:eastAsia="Times New Roman" w:hAnsi="Calibri" w:cs="Times New Roman"/>
      <w:b/>
      <w:bCs/>
      <w:sz w:val="28"/>
      <w:szCs w:val="28"/>
    </w:rPr>
  </w:style>
  <w:style w:type="paragraph" w:styleId="a7">
    <w:name w:val="Body Text"/>
    <w:basedOn w:val="a"/>
    <w:link w:val="a8"/>
    <w:rsid w:val="00433ADE"/>
    <w:pPr>
      <w:jc w:val="both"/>
    </w:pPr>
    <w:rPr>
      <w:sz w:val="28"/>
      <w:szCs w:val="20"/>
      <w:lang w:val="x-none" w:eastAsia="x-none"/>
    </w:rPr>
  </w:style>
  <w:style w:type="character" w:customStyle="1" w:styleId="a8">
    <w:name w:val="Основной текст Знак"/>
    <w:link w:val="a7"/>
    <w:rsid w:val="00433ADE"/>
    <w:rPr>
      <w:sz w:val="28"/>
      <w:lang w:val="x-none" w:eastAsia="x-none"/>
    </w:rPr>
  </w:style>
  <w:style w:type="paragraph" w:styleId="a9">
    <w:name w:val="header"/>
    <w:basedOn w:val="a"/>
    <w:link w:val="aa"/>
    <w:rsid w:val="007A39C0"/>
    <w:pPr>
      <w:tabs>
        <w:tab w:val="center" w:pos="4677"/>
        <w:tab w:val="right" w:pos="9355"/>
      </w:tabs>
    </w:pPr>
  </w:style>
  <w:style w:type="character" w:customStyle="1" w:styleId="aa">
    <w:name w:val="Верхний колонтитул Знак"/>
    <w:basedOn w:val="a0"/>
    <w:link w:val="a9"/>
    <w:rsid w:val="007A39C0"/>
    <w:rPr>
      <w:sz w:val="24"/>
      <w:szCs w:val="24"/>
    </w:rPr>
  </w:style>
  <w:style w:type="paragraph" w:styleId="ab">
    <w:name w:val="footer"/>
    <w:basedOn w:val="a"/>
    <w:link w:val="ac"/>
    <w:rsid w:val="007A39C0"/>
    <w:pPr>
      <w:tabs>
        <w:tab w:val="center" w:pos="4677"/>
        <w:tab w:val="right" w:pos="9355"/>
      </w:tabs>
    </w:pPr>
  </w:style>
  <w:style w:type="character" w:customStyle="1" w:styleId="ac">
    <w:name w:val="Нижний колонтитул Знак"/>
    <w:basedOn w:val="a0"/>
    <w:link w:val="ab"/>
    <w:rsid w:val="007A39C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7750;fld=134;dst=100016" TargetMode="Externa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tAl\Local%20Settings\Temp\bdttmp\c1b48c77-933e-48d3-a3fa-c962e0fb596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c1b48c77-933e-48d3-a3fa-c962e0fb5965</Template>
  <TotalTime>590</TotalTime>
  <Pages>1</Pages>
  <Words>497</Words>
  <Characters>2837</Characters>
  <Application>Microsoft Office Word</Application>
  <DocSecurity>8</DocSecurity>
  <Lines>23</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Устименко</dc:creator>
  <cp:keywords/>
  <dc:description/>
  <cp:lastModifiedBy>Мукова Наталья Алексеевна</cp:lastModifiedBy>
  <cp:revision>15</cp:revision>
  <cp:lastPrinted>2019-06-17T11:45:00Z</cp:lastPrinted>
  <dcterms:created xsi:type="dcterms:W3CDTF">2018-08-10T04:54:00Z</dcterms:created>
  <dcterms:modified xsi:type="dcterms:W3CDTF">2019-06-17T11:54:00Z</dcterms:modified>
</cp:coreProperties>
</file>